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 w:firstLine="480" w:firstLineChars="200"/>
        <w:textAlignment w:val="auto"/>
        <w:rPr>
          <w:rFonts w:hint="eastAsia" w:ascii="方正仿宋简体" w:hAnsi="方正仿宋简体" w:eastAsia="宋体" w:cs="Times New Roman"/>
          <w:bCs/>
          <w:color w:val="auto"/>
          <w:sz w:val="24"/>
          <w:szCs w:val="28"/>
        </w:rPr>
      </w:pPr>
      <w:r>
        <w:rPr>
          <w:rFonts w:hint="eastAsia" w:ascii="方正仿宋简体" w:hAnsi="方正仿宋简体" w:eastAsia="宋体" w:cs="Times New Roman"/>
          <w:bCs/>
          <w:color w:val="auto"/>
          <w:sz w:val="24"/>
          <w:szCs w:val="28"/>
          <w:lang w:val="en-US" w:eastAsia="zh-CN"/>
        </w:rPr>
        <w:t>伦理审查申请类别</w:t>
      </w:r>
      <w:r>
        <w:rPr>
          <w:rFonts w:hint="eastAsia" w:ascii="方正仿宋简体" w:hAnsi="方正仿宋简体" w:eastAsia="宋体" w:cs="Times New Roman"/>
          <w:bCs/>
          <w:color w:val="auto"/>
          <w:sz w:val="24"/>
          <w:szCs w:val="28"/>
        </w:rPr>
        <w:t>：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845" w:leftChars="0" w:hanging="425" w:firstLineChars="0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初始审查：是指首次向伦理委员会提交的审查申请。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845" w:leftChars="0" w:hanging="425" w:firstLineChars="0"/>
        <w:textAlignment w:val="auto"/>
        <w:rPr>
          <w:rFonts w:hint="eastAsia" w:eastAsia="宋体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>跟踪审查：包括修正案审查、研究进展报告、</w:t>
      </w:r>
      <w:r>
        <w:rPr>
          <w:rFonts w:hint="eastAsia"/>
          <w:color w:val="auto"/>
          <w:sz w:val="24"/>
          <w:lang w:val="en-US" w:eastAsia="zh-CN"/>
        </w:rPr>
        <w:t>安全性审查</w:t>
      </w:r>
      <w:r>
        <w:rPr>
          <w:rFonts w:hint="eastAsia"/>
          <w:color w:val="auto"/>
          <w:sz w:val="24"/>
        </w:rPr>
        <w:t>、严重或持续</w:t>
      </w:r>
      <w:r>
        <w:rPr>
          <w:rFonts w:hint="eastAsia"/>
          <w:color w:val="auto"/>
          <w:sz w:val="24"/>
          <w:lang w:val="en-US" w:eastAsia="zh-CN"/>
        </w:rPr>
        <w:t>偏离/</w:t>
      </w:r>
      <w:r>
        <w:rPr>
          <w:rFonts w:hint="eastAsia"/>
          <w:color w:val="auto"/>
          <w:sz w:val="24"/>
        </w:rPr>
        <w:t>违背方案报告、暂停/终止研究报告、</w:t>
      </w:r>
      <w:r>
        <w:rPr>
          <w:rFonts w:hint="eastAsia"/>
          <w:color w:val="auto"/>
          <w:sz w:val="24"/>
          <w:lang w:val="en-US" w:eastAsia="zh-CN"/>
        </w:rPr>
        <w:t>研究完成</w:t>
      </w:r>
      <w:r>
        <w:rPr>
          <w:rFonts w:hint="eastAsia"/>
          <w:color w:val="auto"/>
          <w:sz w:val="24"/>
        </w:rPr>
        <w:t>报告。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重大方案违背及时递交，轻微违背/偏离一季度递交；研究进展报告批件有效期失效前1个月递交；方案违背报告、研究进展报告务必在规定时间递交</w:t>
      </w:r>
      <w:r>
        <w:rPr>
          <w:rFonts w:hint="eastAsia"/>
          <w:color w:val="auto"/>
          <w:sz w:val="24"/>
          <w:lang w:val="en-US" w:eastAsia="zh-CN"/>
        </w:rPr>
        <w:t>。</w:t>
      </w:r>
      <w:r>
        <w:rPr>
          <w:rFonts w:hint="eastAsia"/>
          <w:color w:val="auto"/>
          <w:sz w:val="24"/>
          <w:lang w:eastAsia="zh-CN"/>
        </w:rPr>
        <w:t>）</w:t>
      </w:r>
    </w:p>
    <w:p>
      <w:pPr>
        <w:pStyle w:val="4"/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845" w:leftChars="0" w:hanging="425" w:firstLineChars="0"/>
        <w:textAlignment w:val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复审：在初审或跟踪审查后，若伦理审查意见为</w:t>
      </w:r>
      <w:r>
        <w:rPr>
          <w:rFonts w:hint="eastAsia"/>
          <w:color w:val="auto"/>
          <w:sz w:val="24"/>
          <w:lang w:eastAsia="zh-CN"/>
        </w:rPr>
        <w:t>“作必要修正后同意”，</w:t>
      </w:r>
      <w:r>
        <w:rPr>
          <w:rFonts w:hint="eastAsia"/>
          <w:color w:val="auto"/>
          <w:sz w:val="24"/>
          <w:lang w:val="en-US" w:eastAsia="zh-CN"/>
        </w:rPr>
        <w:t>请根据伦理审查意见</w:t>
      </w:r>
      <w:r>
        <w:rPr>
          <w:rFonts w:hint="eastAsia"/>
          <w:color w:val="auto"/>
          <w:sz w:val="24"/>
        </w:rPr>
        <w:t>进行相应的修改</w:t>
      </w:r>
      <w:r>
        <w:rPr>
          <w:rFonts w:hint="eastAsia"/>
          <w:color w:val="auto"/>
          <w:sz w:val="24"/>
          <w:lang w:val="en-US" w:eastAsia="zh-CN"/>
        </w:rPr>
        <w:t>或说明</w:t>
      </w:r>
      <w:r>
        <w:rPr>
          <w:rFonts w:hint="eastAsia"/>
          <w:color w:val="auto"/>
          <w:sz w:val="24"/>
        </w:rPr>
        <w:t>，以“复审申请”的方式再次送审至伦理办公室</w:t>
      </w:r>
      <w:r>
        <w:rPr>
          <w:rFonts w:hint="eastAsia"/>
          <w:color w:val="auto"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43FE0C"/>
    <w:multiLevelType w:val="singleLevel"/>
    <w:tmpl w:val="8443FE0C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4ZmZjOWZjMGI4NDI3MzQ5MzkyNjdhYjk5YzlkOTQifQ=="/>
  </w:docVars>
  <w:rsids>
    <w:rsidRoot w:val="00000000"/>
    <w:rsid w:val="4800560B"/>
    <w:rsid w:val="7182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232</Characters>
  <Lines>0</Lines>
  <Paragraphs>0</Paragraphs>
  <TotalTime>0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2023-06-26T23:13:00Z</dcterms:created>
  <dc:creator>Administrator</dc:creator>
  <cp:lastModifiedBy>谭茵</cp:lastModifiedBy>
  <dcterms:modified xsi:type="dcterms:W3CDTF">2023-06-27T06:25:18Z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C5483573D5D44643BCCD5C8DF1DC955C_12</vt:lpwstr>
  </property>
</Properties>
</file>