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tabs>
          <w:tab w:val="left" w:pos="1039"/>
        </w:tabs>
        <w:jc w:val="center"/>
        <w:rPr>
          <w:rFonts w:hint="eastAsia" w:ascii="仿宋" w:hAnsi="仿宋" w:eastAsia="仿宋" w:cs="仿宋"/>
          <w:b/>
          <w:color w:val="auto"/>
          <w:kern w:val="44"/>
          <w:sz w:val="48"/>
          <w:szCs w:val="48"/>
          <w:lang w:val="en-US" w:eastAsia="zh-CN" w:bidi="ar-SA"/>
        </w:rPr>
      </w:pPr>
      <w:bookmarkStart w:id="0" w:name="_Toc24562"/>
      <w:bookmarkStart w:id="1" w:name="_Toc3314"/>
      <w:bookmarkStart w:id="2" w:name="_Toc11667"/>
      <w:bookmarkStart w:id="3" w:name="_Toc18218"/>
      <w:r>
        <w:rPr>
          <w:rFonts w:hint="eastAsia" w:ascii="仿宋" w:hAnsi="仿宋" w:eastAsia="仿宋" w:cs="仿宋"/>
          <w:b/>
          <w:color w:val="auto"/>
          <w:kern w:val="44"/>
          <w:sz w:val="48"/>
          <w:szCs w:val="48"/>
          <w:lang w:val="en-US" w:eastAsia="zh-CN" w:bidi="ar-SA"/>
        </w:rPr>
        <w:t>文件装订注意事项</w:t>
      </w:r>
      <w:bookmarkEnd w:id="0"/>
      <w:bookmarkEnd w:id="1"/>
      <w:bookmarkEnd w:id="2"/>
      <w:bookmarkEnd w:id="3"/>
    </w:p>
    <w:p>
      <w:pPr>
        <w:spacing w:line="500" w:lineRule="exact"/>
        <w:outlineLvl w:val="0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bookmarkStart w:id="4" w:name="_Toc25022"/>
      <w:bookmarkStart w:id="5" w:name="_Toc28049"/>
      <w:bookmarkStart w:id="6" w:name="_Toc16315"/>
      <w:bookmarkStart w:id="7" w:name="_Toc26519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1. 文件要求</w:t>
      </w:r>
      <w:bookmarkEnd w:id="4"/>
      <w:bookmarkEnd w:id="5"/>
      <w:bookmarkEnd w:id="6"/>
      <w:bookmarkEnd w:id="7"/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1）所有文件必须清晰、可读，字号大小不宜过大或过小。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超过一页的文件必须标注页码并建议双面打印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3）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纸质资料要求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递交资料第一页为文件目录，需注明版本号和版本日期，不同文件用带编号的隔页纸隔开，隔页纸编号与递交清单顺序一致，。其中1份盖章的全套资料文件打双孔，装订夹装成册，请用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黑色得力（型号5481）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文件夹，资料需打孔放置，使用“数字索引纸”隔开。另备一个同型号空文件夹和数字索引纸。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档案盒侧面侧边使用统一的模板（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模板见最后一页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），包含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项目编号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咨询秘书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）、审查类别、项目名称、方案编号、研究科室、主要研究者、申办方、CRO公司。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4）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电子版资料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通过指定邮箱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xyeyctec@126.com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提交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签字盖章的文件要求扫描递交（递交函除外）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，其余文件以 PDF 格式或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清晰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图片格式提交；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电子资料要求显示文件属性、版本号和版本日期，举例:知情同意书（版本号V1.0，版本日期2022年5月20日），电子资料后期如有任何修改，需要全部重新递交，并在邮件中注明“*月*日前文件作废”</w:t>
      </w:r>
    </w:p>
    <w:p>
      <w:pPr>
        <w:spacing w:line="500" w:lineRule="exact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outlineLvl w:val="0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bookmarkStart w:id="8" w:name="_Toc17325"/>
      <w:bookmarkStart w:id="9" w:name="_Toc13171"/>
      <w:bookmarkStart w:id="10" w:name="_Toc24476"/>
      <w:bookmarkStart w:id="11" w:name="_Toc25387"/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盖章要求：</w:t>
      </w:r>
      <w:bookmarkEnd w:id="8"/>
      <w:bookmarkEnd w:id="9"/>
      <w:bookmarkEnd w:id="10"/>
      <w:bookmarkEnd w:id="11"/>
    </w:p>
    <w:p>
      <w:pPr>
        <w:numPr>
          <w:ilvl w:val="0"/>
          <w:numId w:val="2"/>
        </w:numPr>
        <w:spacing w:line="500" w:lineRule="exact"/>
        <w:ind w:left="425" w:leftChars="0" w:hanging="425" w:firstLine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递交的要求为申办方盖章的原件，不接受盖章后的彩色打印件。</w:t>
      </w:r>
    </w:p>
    <w:p>
      <w:pPr>
        <w:numPr>
          <w:ilvl w:val="0"/>
          <w:numId w:val="2"/>
        </w:numPr>
        <w:spacing w:line="500" w:lineRule="exact"/>
        <w:ind w:left="425" w:leftChars="0" w:hanging="425" w:firstLine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文件盖章要求：需申办方在文件的首页盖章，2页及2页以上的文件需申办方盖骑缝章。特别是临床试验方案应将申办方、统计方及主要研究者等的签字页一并用骑缝章盖上。</w:t>
      </w:r>
    </w:p>
    <w:p>
      <w:pPr>
        <w:numPr>
          <w:ilvl w:val="0"/>
          <w:numId w:val="2"/>
        </w:numPr>
        <w:spacing w:line="500" w:lineRule="exact"/>
        <w:ind w:left="425" w:leftChars="0" w:hanging="425" w:firstLine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如递交清单中没有列出的文件，也需申办方在文件上盖章，2页及2页以上的文件需申办方盖骑缝章。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12" w:name="_GoBack"/>
      <w:bookmarkEnd w:id="12"/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7"/>
        <w:tblpPr w:leftFromText="180" w:rightFromText="180" w:vertAnchor="text" w:horzAnchor="margin" w:tblpY="1"/>
        <w:tblOverlap w:val="never"/>
        <w:tblW w:w="45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85" w:type="dxa"/>
          <w:bottom w:w="0" w:type="dxa"/>
          <w:right w:w="85" w:type="dxa"/>
        </w:tblCellMar>
      </w:tblPr>
      <w:tblGrid>
        <w:gridCol w:w="2256"/>
        <w:gridCol w:w="2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8" w:hRule="atLeast"/>
        </w:trPr>
        <w:tc>
          <w:tcPr>
            <w:tcW w:w="2256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思源宋体 CN Heavy" w:hAnsi="思源宋体 CN Heavy" w:eastAsia="思源宋体 CN Heavy" w:cs="Arial"/>
                <w:bCs/>
                <w:kern w:val="2"/>
                <w:sz w:val="32"/>
                <w:szCs w:val="18"/>
                <w:u w:val="wavyDouble" w:color="D8D8D8" w:themeColor="background1" w:themeShade="D9"/>
                <w:lang w:val="en-US" w:eastAsia="zh-CN" w:bidi="ar-SA"/>
              </w:rPr>
            </w:pPr>
            <w:r>
              <w:rPr>
                <w:rFonts w:hint="eastAsia" w:ascii="思源宋体 CN Heavy" w:hAnsi="思源宋体 CN Heavy" w:eastAsia="思源宋体 CN Heavy" w:cs="Arial"/>
                <w:bCs/>
                <w:sz w:val="32"/>
                <w:szCs w:val="18"/>
                <w:u w:val="wavyDouble" w:color="D8D8D8" w:themeColor="background1" w:themeShade="D9"/>
                <w:lang w:val="en-US" w:eastAsia="zh-CN"/>
              </w:rPr>
              <w:t>000</w:t>
            </w:r>
          </w:p>
        </w:tc>
        <w:tc>
          <w:tcPr>
            <w:tcW w:w="2256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思源宋体 CN Heavy" w:hAnsi="思源宋体 CN Heavy" w:eastAsia="思源宋体 CN Heavy" w:cs="Arial"/>
                <w:bCs/>
                <w:sz w:val="32"/>
                <w:szCs w:val="18"/>
                <w:u w:val="wavyDouble" w:color="D8D8D8" w:themeColor="background1" w:themeShade="D9"/>
                <w:lang w:val="en-US" w:eastAsia="zh-CN"/>
              </w:rPr>
            </w:pPr>
            <w:r>
              <w:rPr>
                <w:rFonts w:hint="eastAsia" w:ascii="思源宋体 CN Heavy" w:hAnsi="思源宋体 CN Heavy" w:eastAsia="思源宋体 CN Heavy" w:cs="Arial"/>
                <w:bCs/>
                <w:sz w:val="32"/>
                <w:szCs w:val="18"/>
                <w:u w:val="wavyDouble" w:color="D8D8D8" w:themeColor="background1" w:themeShade="D9"/>
                <w:lang w:val="en-US" w:eastAsia="zh-CN"/>
              </w:rPr>
              <w:t>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077" w:hRule="atLeast"/>
        </w:trPr>
        <w:tc>
          <w:tcPr>
            <w:tcW w:w="2256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eastAsia" w:ascii="思源宋体 CN Heavy" w:hAnsi="思源宋体 CN Heavy" w:eastAsia="思源宋体 CN Heavy" w:cs="Arial"/>
                <w:b/>
                <w:bCs w:val="0"/>
                <w:sz w:val="36"/>
                <w:szCs w:val="18"/>
                <w:u w:val="wavyDouble" w:color="D8D8D8" w:themeColor="background1" w:themeShade="D9"/>
                <w:lang w:val="en-US" w:eastAsia="zh-CN"/>
              </w:rPr>
            </w:pPr>
            <w:r>
              <w:rPr>
                <w:rFonts w:hint="eastAsia" w:ascii="思源宋体 CN Heavy" w:hAnsi="思源宋体 CN Heavy" w:eastAsia="思源宋体 CN Heavy" w:cs="Arial"/>
                <w:b/>
                <w:bCs w:val="0"/>
                <w:sz w:val="36"/>
                <w:szCs w:val="18"/>
                <w:u w:val="wavyDouble" w:color="D8D8D8" w:themeColor="background1" w:themeShade="D9"/>
                <w:lang w:val="en-US" w:eastAsia="zh-CN"/>
              </w:rPr>
              <w:t>初始审查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思源宋体 CN Heavy" w:hAnsi="思源宋体 CN Heavy" w:eastAsia="思源宋体 CN Heavy" w:cs="Arial"/>
                <w:bCs/>
                <w:kern w:val="2"/>
                <w:sz w:val="36"/>
                <w:szCs w:val="18"/>
                <w:u w:val="wavyDouble" w:color="D8D8D8" w:themeColor="background1" w:themeShade="D9"/>
                <w:lang w:val="en-US" w:eastAsia="zh-CN" w:bidi="ar-SA"/>
              </w:rPr>
            </w:pPr>
            <w:r>
              <w:rPr>
                <w:rFonts w:hint="eastAsia" w:ascii="思源宋体 CN Heavy" w:hAnsi="思源宋体 CN Heavy" w:eastAsia="思源宋体 CN Heavy" w:cs="Arial"/>
                <w:b/>
                <w:bCs w:val="0"/>
                <w:sz w:val="36"/>
                <w:szCs w:val="18"/>
                <w:u w:val="wavyDouble" w:color="D8D8D8" w:themeColor="background1" w:themeShade="D9"/>
                <w:lang w:val="en-US" w:eastAsia="zh-CN"/>
              </w:rPr>
              <w:t>申请材料</w:t>
            </w:r>
          </w:p>
        </w:tc>
        <w:tc>
          <w:tcPr>
            <w:tcW w:w="2256" w:type="dxa"/>
            <w:shd w:val="clear" w:color="auto" w:fill="D8D8D8" w:themeFill="background1" w:themeFillShade="D9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思源宋体 CN Heavy" w:hAnsi="思源宋体 CN Heavy" w:eastAsia="思源宋体 CN Heavy" w:cs="Arial"/>
                <w:b/>
                <w:bCs w:val="0"/>
                <w:sz w:val="36"/>
                <w:szCs w:val="18"/>
                <w:u w:val="wavyDouble" w:color="D8D8D8" w:themeColor="background1" w:themeShade="D9"/>
                <w:lang w:val="en-US" w:eastAsia="zh-CN"/>
              </w:rPr>
            </w:pPr>
            <w:r>
              <w:rPr>
                <w:rFonts w:hint="eastAsia" w:ascii="思源宋体 CN Heavy" w:hAnsi="思源宋体 CN Heavy" w:eastAsia="思源宋体 CN Heavy" w:cs="Arial"/>
                <w:b/>
                <w:bCs w:val="0"/>
                <w:sz w:val="36"/>
                <w:szCs w:val="18"/>
                <w:u w:val="wavyDouble" w:color="D8D8D8" w:themeColor="background1" w:themeShade="D9"/>
                <w:lang w:val="en-US" w:eastAsia="zh-CN"/>
              </w:rPr>
              <w:t>后续递交01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56" w:hRule="atLeast"/>
        </w:trPr>
        <w:tc>
          <w:tcPr>
            <w:tcW w:w="2256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rPr>
                <w:rFonts w:ascii="华文中宋" w:hAnsi="华文中宋" w:eastAsia="华文中宋" w:cs="Arial"/>
                <w:b/>
                <w:sz w:val="28"/>
                <w:szCs w:val="24"/>
                <w:lang w:val="en-GB"/>
              </w:rPr>
            </w:pPr>
            <w:r>
              <w:rPr>
                <w:rFonts w:hint="eastAsia" w:ascii="华文中宋" w:hAnsi="华文中宋" w:eastAsia="华文中宋" w:cs="Arial"/>
                <w:b/>
                <w:sz w:val="28"/>
                <w:szCs w:val="24"/>
                <w:lang w:val="en-GB"/>
              </w:rPr>
              <w:t>项目名称</w:t>
            </w:r>
            <w:r>
              <w:rPr>
                <w:rFonts w:ascii="华文中宋" w:hAnsi="华文中宋" w:eastAsia="华文中宋" w:cs="Arial"/>
                <w:b/>
                <w:sz w:val="28"/>
                <w:szCs w:val="24"/>
                <w:lang w:val="en-GB"/>
              </w:rPr>
              <w:t>：</w:t>
            </w:r>
          </w:p>
          <w:p>
            <w:pPr>
              <w:widowControl/>
              <w:adjustRightInd w:val="0"/>
              <w:snapToGrid w:val="0"/>
              <w:ind w:left="113" w:leftChars="0" w:right="113" w:rightChars="0"/>
              <w:rPr>
                <w:rFonts w:hint="eastAsia" w:ascii="华文中宋" w:hAnsi="华文中宋" w:eastAsia="华文中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56" w:type="dxa"/>
            <w:textDirection w:val="tbRlV"/>
            <w:vAlign w:val="center"/>
          </w:tcPr>
          <w:p>
            <w:pPr>
              <w:widowControl/>
              <w:adjustRightInd w:val="0"/>
              <w:snapToGrid w:val="0"/>
              <w:ind w:left="113" w:right="113"/>
              <w:rPr>
                <w:rFonts w:ascii="华文中宋" w:hAnsi="华文中宋" w:eastAsia="华文中宋" w:cs="Arial"/>
                <w:b/>
                <w:sz w:val="28"/>
                <w:szCs w:val="24"/>
                <w:lang w:val="en-GB"/>
              </w:rPr>
            </w:pPr>
            <w:r>
              <w:rPr>
                <w:rFonts w:hint="eastAsia" w:ascii="华文中宋" w:hAnsi="华文中宋" w:eastAsia="华文中宋" w:cs="Arial"/>
                <w:b/>
                <w:sz w:val="28"/>
                <w:szCs w:val="24"/>
                <w:lang w:val="en-GB"/>
              </w:rPr>
              <w:t>项目名称</w:t>
            </w:r>
            <w:r>
              <w:rPr>
                <w:rFonts w:ascii="华文中宋" w:hAnsi="华文中宋" w:eastAsia="华文中宋" w:cs="Arial"/>
                <w:b/>
                <w:sz w:val="28"/>
                <w:szCs w:val="24"/>
                <w:lang w:val="en-GB"/>
              </w:rPr>
              <w:t>：</w:t>
            </w:r>
          </w:p>
          <w:p>
            <w:pPr>
              <w:widowControl/>
              <w:adjustRightInd w:val="0"/>
              <w:snapToGrid w:val="0"/>
              <w:ind w:left="113" w:leftChars="0" w:right="113" w:rightChars="0"/>
              <w:rPr>
                <w:rFonts w:hint="eastAsia" w:ascii="华文中宋" w:hAnsi="华文中宋" w:eastAsia="华文中宋" w:cs="Arial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03" w:hRule="atLeast"/>
        </w:trPr>
        <w:tc>
          <w:tcPr>
            <w:tcW w:w="2256" w:type="dxa"/>
            <w:shd w:val="clear" w:color="auto" w:fill="D8D8D8" w:themeFill="background1" w:themeFillShade="D9"/>
            <w:vAlign w:val="center"/>
          </w:tcPr>
          <w:p>
            <w:pPr>
              <w:pStyle w:val="3"/>
              <w:shd w:val="clear" w:color="auto" w:fill="D8D8D8" w:themeFill="background1" w:themeFillShade="D9"/>
              <w:spacing w:line="440" w:lineRule="exact"/>
              <w:jc w:val="both"/>
              <w:rPr>
                <w:rFonts w:ascii="思源宋体 CN Heavy" w:hAnsi="思源宋体 CN Heavy" w:eastAsia="思源宋体 CN Heavy"/>
                <w:sz w:val="20"/>
                <w:lang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承担科室：</w:t>
            </w:r>
          </w:p>
          <w:p>
            <w:pPr>
              <w:pStyle w:val="3"/>
              <w:shd w:val="clear" w:color="auto" w:fill="D8D8D8" w:themeFill="background1" w:themeFillShade="D9"/>
              <w:spacing w:line="440" w:lineRule="exact"/>
              <w:jc w:val="both"/>
              <w:rPr>
                <w:rFonts w:ascii="思源宋体 CN Heavy" w:hAnsi="思源宋体 CN Heavy" w:eastAsia="思源宋体 CN Heavy"/>
                <w:sz w:val="20"/>
                <w:lang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PI：</w:t>
            </w:r>
          </w:p>
          <w:p>
            <w:pPr>
              <w:pStyle w:val="3"/>
              <w:spacing w:line="440" w:lineRule="exact"/>
              <w:jc w:val="both"/>
              <w:rPr>
                <w:rFonts w:hint="default" w:ascii="思源宋体 CN Heavy" w:hAnsi="思源宋体 CN Heavy" w:eastAsia="思源宋体 CN Heavy"/>
                <w:sz w:val="20"/>
                <w:lang w:val="en-US"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申办方</w:t>
            </w:r>
            <w:r>
              <w:rPr>
                <w:rFonts w:hint="eastAsia" w:ascii="思源宋体 CN" w:hAnsi="思源宋体 CN" w:eastAsia="思源宋体 CN" w:cs="Arial"/>
                <w:sz w:val="20"/>
                <w:lang w:eastAsia="zh-CN"/>
              </w:rPr>
              <w:t>:</w:t>
            </w:r>
          </w:p>
          <w:p>
            <w:pPr>
              <w:pStyle w:val="3"/>
              <w:spacing w:line="440" w:lineRule="exact"/>
              <w:jc w:val="both"/>
              <w:rPr>
                <w:rFonts w:hint="default" w:ascii="思源宋体 CN Heavy" w:hAnsi="思源宋体 CN Heavy" w:eastAsia="思源宋体 CN Heavy" w:cs="Arial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CRO：</w:t>
            </w:r>
          </w:p>
        </w:tc>
        <w:tc>
          <w:tcPr>
            <w:tcW w:w="2256" w:type="dxa"/>
            <w:shd w:val="clear" w:color="auto" w:fill="D8D8D8" w:themeFill="background1" w:themeFillShade="D9"/>
            <w:vAlign w:val="center"/>
          </w:tcPr>
          <w:p>
            <w:pPr>
              <w:pStyle w:val="3"/>
              <w:shd w:val="clear" w:color="auto" w:fill="D8D8D8" w:themeFill="background1" w:themeFillShade="D9"/>
              <w:spacing w:line="440" w:lineRule="exact"/>
              <w:jc w:val="both"/>
              <w:rPr>
                <w:rFonts w:ascii="思源宋体 CN Heavy" w:hAnsi="思源宋体 CN Heavy" w:eastAsia="思源宋体 CN Heavy"/>
                <w:sz w:val="20"/>
                <w:lang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承担科室：</w:t>
            </w:r>
          </w:p>
          <w:p>
            <w:pPr>
              <w:pStyle w:val="3"/>
              <w:shd w:val="clear" w:color="auto" w:fill="D8D8D8" w:themeFill="background1" w:themeFillShade="D9"/>
              <w:spacing w:line="440" w:lineRule="exact"/>
              <w:jc w:val="both"/>
              <w:rPr>
                <w:rFonts w:ascii="思源宋体 CN Heavy" w:hAnsi="思源宋体 CN Heavy" w:eastAsia="思源宋体 CN Heavy"/>
                <w:sz w:val="20"/>
                <w:lang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PI：</w:t>
            </w:r>
          </w:p>
          <w:p>
            <w:pPr>
              <w:pStyle w:val="3"/>
              <w:spacing w:line="440" w:lineRule="exact"/>
              <w:jc w:val="both"/>
              <w:rPr>
                <w:rFonts w:hint="default" w:ascii="思源宋体 CN Heavy" w:hAnsi="思源宋体 CN Heavy" w:eastAsia="思源宋体 CN Heavy"/>
                <w:sz w:val="20"/>
                <w:lang w:val="en-US"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申办方</w:t>
            </w:r>
            <w:r>
              <w:rPr>
                <w:rFonts w:hint="eastAsia" w:ascii="思源宋体 CN" w:hAnsi="思源宋体 CN" w:eastAsia="思源宋体 CN" w:cs="Arial"/>
                <w:sz w:val="20"/>
                <w:lang w:eastAsia="zh-CN"/>
              </w:rPr>
              <w:t>:</w:t>
            </w:r>
          </w:p>
          <w:p>
            <w:pPr>
              <w:pStyle w:val="3"/>
              <w:spacing w:line="440" w:lineRule="exact"/>
              <w:jc w:val="both"/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</w:pPr>
            <w:r>
              <w:rPr>
                <w:rFonts w:hint="eastAsia" w:ascii="思源宋体 CN Heavy" w:hAnsi="思源宋体 CN Heavy" w:eastAsia="思源宋体 CN Heavy"/>
                <w:sz w:val="20"/>
                <w:lang w:eastAsia="zh-CN"/>
              </w:rPr>
              <w:t>CRO：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宋体 CN Heavy">
    <w:altName w:val="宋体"/>
    <w:panose1 w:val="02020900000000000000"/>
    <w:charset w:val="86"/>
    <w:family w:val="roman"/>
    <w:pitch w:val="default"/>
    <w:sig w:usb0="00000000" w:usb1="00000000" w:usb2="00000016" w:usb3="00000000" w:csb0="60060107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思源宋体 CN">
    <w:altName w:val="宋体"/>
    <w:panose1 w:val="02020400000000000000"/>
    <w:charset w:val="86"/>
    <w:family w:val="roman"/>
    <w:pitch w:val="default"/>
    <w:sig w:usb0="00000000" w:usb1="00000000" w:usb2="00000016" w:usb3="00000000" w:csb0="60060107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ind w:firstLine="720" w:firstLineChars="400"/>
      <w:rPr>
        <w:rFonts w:hint="default" w:eastAsia="宋体"/>
        <w:lang w:val="en-US" w:eastAsia="zh-CN"/>
      </w:rPr>
    </w:pPr>
    <w:r>
      <w:rPr>
        <w:rFonts w:hint="eastAsia" w:ascii="华文行楷" w:hAnsi="宋体" w:eastAsia="华文行楷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5080</wp:posOffset>
          </wp:positionH>
          <wp:positionV relativeFrom="paragraph">
            <wp:posOffset>-39370</wp:posOffset>
          </wp:positionV>
          <wp:extent cx="345440" cy="343535"/>
          <wp:effectExtent l="0" t="0" r="16510" b="18415"/>
          <wp:wrapNone/>
          <wp:docPr id="3" name="图片 1" descr="C:\Users\arce\Desktop\院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C:\Users\arce\Desktop\院徽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44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sz w:val="21"/>
        <w:szCs w:val="21"/>
        <w:lang w:val="en-US" w:eastAsia="zh-CN"/>
      </w:rPr>
      <w:t>邢台医学高等专科学校第二附属医院临床试验伦理委员会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9EF6F4"/>
    <w:multiLevelType w:val="singleLevel"/>
    <w:tmpl w:val="899EF6F4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>
    <w:nsid w:val="29CB80D5"/>
    <w:multiLevelType w:val="singleLevel"/>
    <w:tmpl w:val="29CB80D5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4ZmZjOWZjMGI4NDI3MzQ5MzkyNjdhYjk5YzlkOTQifQ=="/>
  </w:docVars>
  <w:rsids>
    <w:rsidRoot w:val="10375DE7"/>
    <w:rsid w:val="01C364FD"/>
    <w:rsid w:val="10375DE7"/>
    <w:rsid w:val="12F60CDE"/>
    <w:rsid w:val="19EF7C06"/>
    <w:rsid w:val="40B8467F"/>
    <w:rsid w:val="4E7C018E"/>
    <w:rsid w:val="6C1D408F"/>
    <w:rsid w:val="721B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jc w:val="center"/>
    </w:pPr>
    <w:rPr>
      <w:rFonts w:ascii="Arial" w:hAnsi="Arial" w:cs="Arial"/>
      <w:sz w:val="52"/>
      <w:szCs w:val="24"/>
      <w:lang w:val="en-GB" w:eastAsia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630</Words>
  <Characters>671</Characters>
  <Lines>0</Lines>
  <Paragraphs>0</Paragraphs>
  <TotalTime>11</TotalTime>
  <ScaleCrop>false</ScaleCrop>
  <LinksUpToDate>false</LinksUpToDate>
  <CharactersWithSpaces>674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2023-05-26T08:02:00Z</dcterms:created>
  <dc:creator>谭茵</dc:creator>
  <cp:lastModifiedBy>谭茵</cp:lastModifiedBy>
  <dcterms:modified xsi:type="dcterms:W3CDTF">2023-06-27T06:25:33Z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929211D0CA6A4E57A2AEA8D4A239A980_11</vt:lpwstr>
  </property>
</Properties>
</file>