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临床试验伦理委员会</w:t>
      </w:r>
    </w:p>
    <w:p>
      <w:pPr>
        <w:spacing w:line="50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修正案审查申请表</w:t>
      </w:r>
    </w:p>
    <w:tbl>
      <w:tblPr>
        <w:tblStyle w:val="5"/>
        <w:tblW w:w="9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3532"/>
        <w:gridCol w:w="1706"/>
        <w:gridCol w:w="2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70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项目名称</w:t>
            </w:r>
          </w:p>
        </w:tc>
        <w:tc>
          <w:tcPr>
            <w:tcW w:w="8054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70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伦理审查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批件号</w:t>
            </w:r>
          </w:p>
        </w:tc>
        <w:tc>
          <w:tcPr>
            <w:tcW w:w="353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6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伦理审查批件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有效期</w:t>
            </w:r>
          </w:p>
        </w:tc>
        <w:tc>
          <w:tcPr>
            <w:tcW w:w="2816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70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申办单位</w:t>
            </w:r>
          </w:p>
        </w:tc>
        <w:tc>
          <w:tcPr>
            <w:tcW w:w="8054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70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承担科室</w:t>
            </w:r>
          </w:p>
        </w:tc>
        <w:tc>
          <w:tcPr>
            <w:tcW w:w="353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6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主要研究者</w:t>
            </w:r>
          </w:p>
        </w:tc>
        <w:tc>
          <w:tcPr>
            <w:tcW w:w="2816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57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一般信息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9757" w:type="dxa"/>
            <w:gridSpan w:val="4"/>
            <w:noWrap/>
            <w:vAlign w:val="center"/>
          </w:tcPr>
          <w:p>
            <w:pPr>
              <w:spacing w:line="440" w:lineRule="exact"/>
              <w:ind w:left="240" w:hanging="240" w:hangingChars="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提出修正方：□申办方 □研究中心 □本中心主要研究者</w:t>
            </w:r>
          </w:p>
          <w:p>
            <w:pPr>
              <w:spacing w:line="440" w:lineRule="exact"/>
              <w:ind w:left="240" w:hanging="240" w:hangingChars="100"/>
              <w:jc w:val="left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ascii="仿宋" w:hAnsi="仿宋" w:eastAsia="仿宋"/>
                <w:sz w:val="24"/>
              </w:rPr>
              <w:t xml:space="preserve">2 </w:t>
            </w:r>
            <w:r>
              <w:rPr>
                <w:rFonts w:hint="eastAsia" w:ascii="仿宋" w:hAnsi="仿宋" w:eastAsia="仿宋"/>
                <w:sz w:val="24"/>
              </w:rPr>
              <w:t>修正类别：□研究设计 □研究步骤 □受试者例数 □纳入排除标准 □干预措施 □知情同意书 □招募材料 □其他：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          </w:t>
            </w:r>
          </w:p>
          <w:p>
            <w:pPr>
              <w:spacing w:line="440" w:lineRule="exact"/>
              <w:ind w:left="240" w:hanging="240" w:hangingChars="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3 </w:t>
            </w:r>
            <w:r>
              <w:rPr>
                <w:rFonts w:hint="eastAsia" w:ascii="仿宋" w:hAnsi="仿宋" w:eastAsia="仿宋"/>
                <w:sz w:val="24"/>
              </w:rPr>
              <w:t>为了避免对受试者造成紧急伤害，在提交伦理委员会审查批准之前对方案进行了修改并实施：□不适用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57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修正的具体内容和原因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  <w:jc w:val="center"/>
        </w:trPr>
        <w:tc>
          <w:tcPr>
            <w:tcW w:w="9757" w:type="dxa"/>
            <w:gridSpan w:val="4"/>
            <w:noWrap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（修注版和修正后完整版本另附。）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57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修正案对研究的影响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757" w:type="dxa"/>
            <w:gridSpan w:val="4"/>
            <w:noWrap/>
            <w:vAlign w:val="center"/>
          </w:tcPr>
          <w:p>
            <w:pPr>
              <w:spacing w:line="440" w:lineRule="exact"/>
              <w:ind w:left="240" w:hanging="240" w:hangingChars="1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1 </w:t>
            </w:r>
            <w:r>
              <w:rPr>
                <w:rFonts w:hint="eastAsia" w:ascii="仿宋" w:hAnsi="仿宋" w:eastAsia="仿宋"/>
                <w:sz w:val="24"/>
              </w:rPr>
              <w:t>修正案是否增加研究的预期风险</w:t>
            </w:r>
            <w:r>
              <w:rPr>
                <w:rFonts w:ascii="仿宋" w:hAnsi="仿宋" w:eastAsia="仿宋"/>
                <w:sz w:val="24"/>
              </w:rPr>
              <w:t xml:space="preserve">： </w:t>
            </w:r>
            <w:r>
              <w:rPr>
                <w:rFonts w:hint="eastAsia" w:ascii="仿宋" w:hAnsi="仿宋" w:eastAsia="仿宋"/>
                <w:sz w:val="24"/>
              </w:rPr>
              <w:t>□是 □否</w:t>
            </w:r>
          </w:p>
          <w:p>
            <w:pPr>
              <w:spacing w:line="440" w:lineRule="exact"/>
              <w:ind w:left="240" w:hanging="240" w:hangingChars="1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2 </w:t>
            </w:r>
            <w:r>
              <w:rPr>
                <w:rFonts w:hint="eastAsia" w:ascii="仿宋" w:hAnsi="仿宋" w:eastAsia="仿宋"/>
                <w:sz w:val="24"/>
              </w:rPr>
              <w:t>修正案是否降低受试者的预期收益：□是 □否</w:t>
            </w:r>
          </w:p>
          <w:p>
            <w:pPr>
              <w:spacing w:line="440" w:lineRule="exact"/>
              <w:ind w:left="240" w:hanging="240" w:hanging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修正案是否涉及弱势群体：□是 □否</w:t>
            </w:r>
          </w:p>
          <w:p>
            <w:pPr>
              <w:spacing w:line="440" w:lineRule="exact"/>
              <w:ind w:left="240" w:hanging="240" w:hanging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修正案是否增加受试者参加研究的持续时间和花费：□是 □否</w:t>
            </w:r>
          </w:p>
          <w:p>
            <w:pPr>
              <w:spacing w:line="440" w:lineRule="exact"/>
              <w:ind w:left="240" w:hanging="240" w:hanging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如果研究已经开始，修正案是否对已经纳入的受试者造成影响：□是 □否</w:t>
            </w:r>
          </w:p>
          <w:p>
            <w:pPr>
              <w:spacing w:line="440" w:lineRule="exact"/>
              <w:ind w:left="240" w:hanging="240" w:hanging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在研受试者是否需要重新获取知情同意：□是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757" w:type="dxa"/>
            <w:gridSpan w:val="4"/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申请人（项目负责人）签字：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日期：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18" w:right="851" w:bottom="851" w:left="851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/>
      </w:rPr>
    </w:pPr>
    <w:r>
      <w:rPr>
        <w:rFonts w:hint="eastAsia" w:ascii="仿宋" w:hAnsi="仿宋" w:eastAsia="仿宋"/>
      </w:rPr>
      <w:t>第</w:t>
    </w:r>
    <w:sdt>
      <w:sdtPr>
        <w:rPr>
          <w:rFonts w:ascii="仿宋" w:hAnsi="仿宋" w:eastAsia="仿宋"/>
        </w:rPr>
        <w:id w:val="870342721"/>
        <w:docPartObj>
          <w:docPartGallery w:val="AutoText"/>
        </w:docPartObj>
      </w:sdtPr>
      <w:sdtEndPr>
        <w:rPr>
          <w:rFonts w:ascii="仿宋" w:hAnsi="仿宋" w:eastAsia="仿宋"/>
        </w:rPr>
      </w:sdtEndPr>
      <w:sdtContent>
        <w:sdt>
          <w:sdtPr>
            <w:rPr>
              <w:rFonts w:ascii="仿宋" w:hAnsi="仿宋" w:eastAsia="仿宋"/>
            </w:rPr>
            <w:id w:val="-1705238520"/>
            <w:docPartObj>
              <w:docPartGallery w:val="AutoText"/>
            </w:docPartObj>
          </w:sdtPr>
          <w:sdtEndPr>
            <w:rPr>
              <w:rFonts w:ascii="仿宋" w:hAnsi="仿宋" w:eastAsia="仿宋"/>
            </w:rPr>
          </w:sdtEndPr>
          <w:sdtContent>
            <w:r>
              <w:rPr>
                <w:rFonts w:ascii="仿宋" w:hAnsi="仿宋" w:eastAsia="仿宋"/>
                <w:lang w:val="zh-CN"/>
              </w:rPr>
              <w:t xml:space="preserve"> 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bCs/>
              </w:rPr>
              <w:instrText xml:space="preserve">PAGE</w:instrTex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fldChar w:fldCharType="separate"/>
            </w:r>
            <w:r>
              <w:rPr>
                <w:rFonts w:ascii="仿宋" w:hAnsi="仿宋" w:eastAsia="仿宋"/>
                <w:bCs/>
              </w:rPr>
              <w:t>1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fldChar w:fldCharType="end"/>
            </w:r>
            <w:r>
              <w:rPr>
                <w:rFonts w:ascii="仿宋" w:hAnsi="仿宋" w:eastAsia="仿宋"/>
                <w:lang w:val="zh-CN"/>
              </w:rPr>
              <w:t xml:space="preserve"> </w:t>
            </w:r>
            <w:r>
              <w:rPr>
                <w:rFonts w:hint="eastAsia" w:ascii="仿宋" w:hAnsi="仿宋" w:eastAsia="仿宋"/>
                <w:lang w:val="zh-CN"/>
              </w:rPr>
              <w:t>页</w:t>
            </w:r>
            <w:r>
              <w:rPr>
                <w:rFonts w:ascii="仿宋" w:hAnsi="仿宋" w:eastAsia="仿宋"/>
                <w:lang w:val="zh-CN"/>
              </w:rPr>
              <w:t>/</w:t>
            </w:r>
            <w:r>
              <w:rPr>
                <w:rFonts w:hint="eastAsia" w:ascii="仿宋" w:hAnsi="仿宋" w:eastAsia="仿宋"/>
                <w:lang w:val="zh-CN"/>
              </w:rPr>
              <w:t>共</w:t>
            </w:r>
            <w:r>
              <w:rPr>
                <w:rFonts w:ascii="仿宋" w:hAnsi="仿宋" w:eastAsia="仿宋"/>
                <w:lang w:val="zh-CN"/>
              </w:rPr>
              <w:t xml:space="preserve"> 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bCs/>
              </w:rPr>
              <w:instrText xml:space="preserve">NUMPAGES</w:instrTex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fldChar w:fldCharType="separate"/>
            </w:r>
            <w:r>
              <w:rPr>
                <w:rFonts w:ascii="仿宋" w:hAnsi="仿宋" w:eastAsia="仿宋"/>
                <w:bCs/>
              </w:rPr>
              <w:t>1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fldChar w:fldCharType="end"/>
            </w:r>
          </w:sdtContent>
        </w:sdt>
        <w:r>
          <w:rPr>
            <w:rFonts w:ascii="仿宋" w:hAnsi="仿宋" w:eastAsia="仿宋"/>
          </w:rPr>
          <w:t xml:space="preserve"> </w:t>
        </w:r>
        <w:r>
          <w:rPr>
            <w:rFonts w:hint="eastAsia" w:ascii="仿宋" w:hAnsi="仿宋" w:eastAsia="仿宋"/>
          </w:rPr>
          <w:t>页</w:t>
        </w:r>
      </w:sdtContent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ascii="华文行楷" w:hAnsi="宋体" w:eastAsia="华文行楷"/>
        <w:lang w:val="en-US" w:eastAsia="zh-CN"/>
      </w:rPr>
    </w:pPr>
    <w:r>
      <w:rPr>
        <w:rFonts w:hint="eastAsia" w:ascii="华文行楷" w:hAnsi="宋体" w:eastAsia="华文行楷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-168910</wp:posOffset>
          </wp:positionV>
          <wp:extent cx="323850" cy="321310"/>
          <wp:effectExtent l="0" t="0" r="0" b="2540"/>
          <wp:wrapNone/>
          <wp:docPr id="3" name="图片 1" descr="C:\Users\arce\Desktop\院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C:\Users\arce\Desktop\院徽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850" cy="321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 w:ascii="华文行楷" w:hAnsi="宋体" w:eastAsia="华文行楷"/>
      </w:rPr>
      <w:t xml:space="preserve">      邢台医学高等专科学校第二附属医院                                  </w:t>
    </w:r>
    <w:r>
      <w:rPr>
        <w:rFonts w:ascii="华文行楷" w:hAnsi="宋体" w:eastAsia="华文行楷"/>
      </w:rPr>
      <w:t xml:space="preserve">    </w:t>
    </w:r>
    <w:r>
      <w:rPr>
        <w:rFonts w:hint="eastAsia" w:ascii="华文行楷" w:hAnsi="宋体" w:eastAsia="华文行楷"/>
      </w:rPr>
      <w:t xml:space="preserve">         </w:t>
    </w:r>
    <w:r>
      <w:rPr>
        <w:rFonts w:ascii="Times New Roman" w:hAnsi="Times New Roman" w:eastAsia="华文行楷" w:cs="Times New Roman"/>
      </w:rPr>
      <w:t xml:space="preserve">XYEYCTEC-SOP-09-FJ01  </w:t>
    </w:r>
    <w:r>
      <w:rPr>
        <w:rFonts w:hint="eastAsia" w:ascii="Times New Roman" w:hAnsi="Times New Roman" w:eastAsia="华文行楷" w:cs="Times New Roman"/>
      </w:rPr>
      <w:t>v1.</w:t>
    </w:r>
    <w:r>
      <w:rPr>
        <w:rFonts w:hint="eastAsia" w:ascii="Times New Roman" w:hAnsi="Times New Roman" w:eastAsia="华文行楷" w:cs="Times New Roman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M4ZmZjOWZjMGI4NDI3MzQ5MzkyNjdhYjk5YzlkOTQifQ=="/>
  </w:docVars>
  <w:rsids>
    <w:rsidRoot w:val="00726D1A"/>
    <w:rsid w:val="001E1A84"/>
    <w:rsid w:val="002065BA"/>
    <w:rsid w:val="00264690"/>
    <w:rsid w:val="00264C09"/>
    <w:rsid w:val="00266B8C"/>
    <w:rsid w:val="00726D1A"/>
    <w:rsid w:val="0079001B"/>
    <w:rsid w:val="00822506"/>
    <w:rsid w:val="008312B2"/>
    <w:rsid w:val="008E5CEF"/>
    <w:rsid w:val="00BD0041"/>
    <w:rsid w:val="00C62A6A"/>
    <w:rsid w:val="00C63C58"/>
    <w:rsid w:val="00D42353"/>
    <w:rsid w:val="00E20E83"/>
    <w:rsid w:val="00E35393"/>
    <w:rsid w:val="00F45270"/>
    <w:rsid w:val="6A3F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369</Words>
  <Characters>369</Characters>
  <Lines>3</Lines>
  <Paragraphs>1</Paragraphs>
  <TotalTime>23</TotalTime>
  <ScaleCrop>false</ScaleCrop>
  <LinksUpToDate>false</LinksUpToDate>
  <CharactersWithSpaces>442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2018-09-10T09:43:00Z</dcterms:created>
  <dc:creator>kokono rei</dc:creator>
  <cp:lastModifiedBy>谭茵</cp:lastModifiedBy>
  <dcterms:modified xsi:type="dcterms:W3CDTF">2022-07-17T00:58:37Z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E1D204F5998B453DA58D3534E79EA6B4</vt:lpwstr>
  </property>
</Properties>
</file>