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XYEY2023022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凝血分析仪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4F8153D"/>
    <w:rsid w:val="0FF5643D"/>
    <w:rsid w:val="1BB6201E"/>
    <w:rsid w:val="1BED3BD6"/>
    <w:rsid w:val="204147C7"/>
    <w:rsid w:val="224C6482"/>
    <w:rsid w:val="25815C0E"/>
    <w:rsid w:val="299434D1"/>
    <w:rsid w:val="2CAB0320"/>
    <w:rsid w:val="393A3983"/>
    <w:rsid w:val="3DB01A28"/>
    <w:rsid w:val="409F7621"/>
    <w:rsid w:val="43947F82"/>
    <w:rsid w:val="48592D7A"/>
    <w:rsid w:val="4874506A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2023-09-23T02:25:02Z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B2D80BD720FD4CD88E3D93CDE5A33BAC</vt:lpwstr>
  </property>
</Properties>
</file>